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3087"/>
        <w:gridCol w:w="2351"/>
        <w:gridCol w:w="1964"/>
      </w:tblGrid>
      <w:tr w:rsidR="00796AEC" w:rsidRPr="0037268D" w:rsidTr="00D164C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308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D164C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Monday</w:t>
            </w:r>
            <w:r w:rsidR="00614154" w:rsidRPr="0037268D">
              <w:rPr>
                <w:rFonts w:ascii="Times New Roman" w:hAnsi="Times New Roman" w:cs="Times New Roman"/>
                <w:b/>
              </w:rPr>
              <w:t xml:space="preserve">, </w:t>
            </w:r>
            <w:r w:rsidR="004C5E01">
              <w:rPr>
                <w:rFonts w:ascii="Times New Roman" w:hAnsi="Times New Roman" w:cs="Times New Roman"/>
                <w:b/>
              </w:rPr>
              <w:t>Jan</w:t>
            </w:r>
            <w:r w:rsidR="00936312">
              <w:rPr>
                <w:rFonts w:ascii="Times New Roman" w:hAnsi="Times New Roman" w:cs="Times New Roman"/>
                <w:b/>
              </w:rPr>
              <w:t>13</w:t>
            </w:r>
          </w:p>
        </w:tc>
        <w:tc>
          <w:tcPr>
            <w:tcW w:w="1747" w:type="dxa"/>
          </w:tcPr>
          <w:p w:rsidR="00936312" w:rsidRPr="009B0FB4" w:rsidRDefault="00936312" w:rsidP="00936312">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4A0FDA" w:rsidRPr="0037268D" w:rsidRDefault="00936312" w:rsidP="00936312">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sidR="00C10D13">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936312" w:rsidRPr="009B0FB4" w:rsidRDefault="00936312" w:rsidP="00936312">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7216A3" w:rsidRPr="004A0FDA" w:rsidRDefault="00936312" w:rsidP="00936312">
            <w:r w:rsidRPr="009B0FB4">
              <w:rPr>
                <w:rFonts w:ascii="Times New Roman" w:hAnsi="Times New Roman" w:cs="Times New Roman"/>
                <w:sz w:val="20"/>
              </w:rPr>
              <w:t>I can understand point of view in order to understand British Romantic Poetry</w:t>
            </w:r>
            <w:r w:rsidR="00C10D13">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96187E" w:rsidRPr="0096187E" w:rsidRDefault="0096187E" w:rsidP="002C0D7B">
            <w:pPr>
              <w:rPr>
                <w:rFonts w:ascii="Times New Roman" w:hAnsi="Times New Roman" w:cs="Times New Roman"/>
                <w:b/>
                <w:sz w:val="20"/>
              </w:rPr>
            </w:pPr>
            <w:r>
              <w:rPr>
                <w:rFonts w:ascii="Times New Roman" w:hAnsi="Times New Roman" w:cs="Times New Roman"/>
                <w:b/>
                <w:sz w:val="20"/>
              </w:rPr>
              <w:t>Warm up: Including evidence part 1</w:t>
            </w:r>
          </w:p>
          <w:p w:rsidR="0096187E" w:rsidRDefault="0096187E" w:rsidP="002C0D7B">
            <w:pPr>
              <w:rPr>
                <w:rFonts w:ascii="Times New Roman" w:hAnsi="Times New Roman" w:cs="Times New Roman"/>
                <w:sz w:val="20"/>
              </w:rPr>
            </w:pPr>
          </w:p>
          <w:p w:rsidR="004A0FDA" w:rsidRDefault="00C10D13" w:rsidP="002C0D7B">
            <w:pPr>
              <w:rPr>
                <w:rFonts w:ascii="Times New Roman" w:hAnsi="Times New Roman" w:cs="Times New Roman"/>
                <w:sz w:val="20"/>
              </w:rPr>
            </w:pPr>
            <w:r>
              <w:rPr>
                <w:rFonts w:ascii="Times New Roman" w:hAnsi="Times New Roman" w:cs="Times New Roman"/>
                <w:sz w:val="20"/>
              </w:rPr>
              <w:t xml:space="preserve">Students will receive a packet in which they fill out details to help them focus in on the imagery (they will need at least 10, however, they may add more for extra credit). </w:t>
            </w:r>
          </w:p>
          <w:p w:rsidR="00C10D13" w:rsidRDefault="00C10D13" w:rsidP="002C0D7B">
            <w:pPr>
              <w:rPr>
                <w:rFonts w:ascii="Times New Roman" w:hAnsi="Times New Roman" w:cs="Times New Roman"/>
                <w:sz w:val="20"/>
              </w:rPr>
            </w:pPr>
          </w:p>
          <w:p w:rsidR="00C10D13" w:rsidRDefault="00C10D13" w:rsidP="002C0D7B">
            <w:pPr>
              <w:rPr>
                <w:rFonts w:ascii="Times New Roman" w:hAnsi="Times New Roman" w:cs="Times New Roman"/>
                <w:sz w:val="20"/>
              </w:rPr>
            </w:pPr>
            <w:r>
              <w:rPr>
                <w:rFonts w:ascii="Times New Roman" w:hAnsi="Times New Roman" w:cs="Times New Roman"/>
                <w:sz w:val="20"/>
              </w:rPr>
              <w:t xml:space="preserve">They will also receive a chart to help them keep track of details and characteristics of British Romantic literature with a cheat guide. </w:t>
            </w:r>
          </w:p>
          <w:p w:rsidR="00C10D13" w:rsidRDefault="00C10D13" w:rsidP="002C0D7B">
            <w:pPr>
              <w:rPr>
                <w:rFonts w:ascii="Times New Roman" w:hAnsi="Times New Roman" w:cs="Times New Roman"/>
                <w:sz w:val="20"/>
              </w:rPr>
            </w:pPr>
          </w:p>
          <w:p w:rsidR="00C10D13" w:rsidRPr="001D4886" w:rsidRDefault="00C10D13" w:rsidP="002C0D7B">
            <w:pPr>
              <w:rPr>
                <w:rFonts w:ascii="Times New Roman" w:hAnsi="Times New Roman" w:cs="Times New Roman"/>
                <w:sz w:val="20"/>
              </w:rPr>
            </w:pPr>
            <w:r>
              <w:rPr>
                <w:rFonts w:ascii="Times New Roman" w:hAnsi="Times New Roman" w:cs="Times New Roman"/>
                <w:sz w:val="20"/>
              </w:rPr>
              <w:t xml:space="preserve">As the students read through, they will fill out the chart on their own. The chart will be due at the end of class tomorrow. </w:t>
            </w:r>
          </w:p>
        </w:tc>
        <w:tc>
          <w:tcPr>
            <w:tcW w:w="3087" w:type="dxa"/>
          </w:tcPr>
          <w:p w:rsidR="005B3709" w:rsidRPr="0037268D" w:rsidRDefault="00C10D13" w:rsidP="004C5E01">
            <w:pPr>
              <w:rPr>
                <w:rFonts w:ascii="Times New Roman" w:hAnsi="Times New Roman" w:cs="Times New Roman"/>
              </w:rPr>
            </w:pPr>
            <w:r>
              <w:rPr>
                <w:rFonts w:ascii="Times New Roman" w:hAnsi="Times New Roman" w:cs="Times New Roman"/>
              </w:rPr>
              <w:t xml:space="preserve">We will read through the poem together. </w:t>
            </w:r>
          </w:p>
        </w:tc>
        <w:tc>
          <w:tcPr>
            <w:tcW w:w="2351" w:type="dxa"/>
          </w:tcPr>
          <w:p w:rsidR="00796AEC" w:rsidRPr="0037268D" w:rsidRDefault="00C10D13">
            <w:pPr>
              <w:rPr>
                <w:rFonts w:ascii="Times New Roman" w:hAnsi="Times New Roman" w:cs="Times New Roman"/>
              </w:rPr>
            </w:pPr>
            <w:r>
              <w:rPr>
                <w:rFonts w:ascii="Times New Roman" w:hAnsi="Times New Roman" w:cs="Times New Roman"/>
              </w:rPr>
              <w:t>We will read through the poem together.</w:t>
            </w:r>
          </w:p>
        </w:tc>
        <w:tc>
          <w:tcPr>
            <w:tcW w:w="1964" w:type="dxa"/>
          </w:tcPr>
          <w:p w:rsidR="00796AEC" w:rsidRPr="0037268D" w:rsidRDefault="00065E08">
            <w:pPr>
              <w:rPr>
                <w:rFonts w:ascii="Times New Roman" w:hAnsi="Times New Roman" w:cs="Times New Roman"/>
              </w:rPr>
            </w:pPr>
            <w:r>
              <w:rPr>
                <w:rFonts w:ascii="Times New Roman" w:hAnsi="Times New Roman" w:cs="Times New Roman"/>
              </w:rPr>
              <w:t xml:space="preserve">Students ticket out the door will be the completed worksheet. </w:t>
            </w:r>
          </w:p>
        </w:tc>
      </w:tr>
      <w:tr w:rsidR="00796AEC" w:rsidRPr="0037268D" w:rsidTr="00D164C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lastRenderedPageBreak/>
              <w:t>Tuesday</w:t>
            </w:r>
            <w:r w:rsidR="00614154" w:rsidRPr="0037268D">
              <w:rPr>
                <w:rFonts w:ascii="Times New Roman" w:hAnsi="Times New Roman" w:cs="Times New Roman"/>
                <w:b/>
              </w:rPr>
              <w:t xml:space="preserve">, </w:t>
            </w:r>
            <w:r w:rsidR="004C5E01">
              <w:rPr>
                <w:rFonts w:ascii="Times New Roman" w:hAnsi="Times New Roman" w:cs="Times New Roman"/>
                <w:b/>
              </w:rPr>
              <w:t>Jan</w:t>
            </w:r>
            <w:r w:rsidR="00936312">
              <w:rPr>
                <w:rFonts w:ascii="Times New Roman" w:hAnsi="Times New Roman" w:cs="Times New Roman"/>
                <w:b/>
              </w:rPr>
              <w:t>14</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9B0FB4"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9B0FB4" w:rsidP="00C10D13">
            <w:pPr>
              <w:rPr>
                <w:rFonts w:ascii="Times New Roman" w:hAnsi="Times New Roman" w:cs="Times New Roman"/>
                <w:sz w:val="20"/>
              </w:rPr>
            </w:pPr>
            <w:r w:rsidRPr="009B0FB4">
              <w:rPr>
                <w:rFonts w:ascii="Times New Roman" w:hAnsi="Times New Roman" w:cs="Times New Roman"/>
                <w:sz w:val="20"/>
              </w:rPr>
              <w:t xml:space="preserve"> </w:t>
            </w:r>
            <w:r w:rsidR="00C10D13" w:rsidRPr="009B0FB4">
              <w:rPr>
                <w:rFonts w:ascii="Times New Roman" w:hAnsi="Times New Roman" w:cs="Times New Roman"/>
                <w:sz w:val="20"/>
              </w:rPr>
              <w:t xml:space="preserve">I can analyze texts of historical and literary significance. </w:t>
            </w:r>
          </w:p>
          <w:p w:rsidR="009B0FB4"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96187E" w:rsidRDefault="0096187E" w:rsidP="00C10D13">
            <w:pPr>
              <w:rPr>
                <w:rFonts w:ascii="Times New Roman" w:hAnsi="Times New Roman" w:cs="Times New Roman"/>
                <w:b/>
                <w:sz w:val="20"/>
              </w:rPr>
            </w:pPr>
            <w:r>
              <w:rPr>
                <w:rFonts w:ascii="Times New Roman" w:hAnsi="Times New Roman" w:cs="Times New Roman"/>
                <w:b/>
                <w:sz w:val="20"/>
              </w:rPr>
              <w:t xml:space="preserve">Warm up: Including evidence part </w:t>
            </w:r>
            <w:r>
              <w:rPr>
                <w:rFonts w:ascii="Times New Roman" w:hAnsi="Times New Roman" w:cs="Times New Roman"/>
                <w:b/>
                <w:sz w:val="20"/>
              </w:rPr>
              <w:t>2</w:t>
            </w:r>
          </w:p>
          <w:p w:rsidR="0096187E" w:rsidRDefault="0096187E" w:rsidP="00C10D13">
            <w:pPr>
              <w:rPr>
                <w:rFonts w:ascii="Times New Roman" w:hAnsi="Times New Roman" w:cs="Times New Roman"/>
                <w:b/>
                <w:sz w:val="20"/>
              </w:rPr>
            </w:pPr>
          </w:p>
          <w:p w:rsidR="00C10D13" w:rsidRPr="00C10D13" w:rsidRDefault="00C10D13" w:rsidP="00C10D13">
            <w:pPr>
              <w:rPr>
                <w:rFonts w:ascii="Times New Roman" w:hAnsi="Times New Roman" w:cs="Times New Roman"/>
                <w:b/>
                <w:sz w:val="20"/>
              </w:rPr>
            </w:pPr>
            <w:r w:rsidRPr="00C10D13">
              <w:rPr>
                <w:rFonts w:ascii="Times New Roman" w:hAnsi="Times New Roman" w:cs="Times New Roman"/>
                <w:b/>
                <w:sz w:val="20"/>
              </w:rPr>
              <w:t>Students should have received this yesterday.</w:t>
            </w:r>
          </w:p>
          <w:p w:rsidR="00C10D13" w:rsidRDefault="00C10D13" w:rsidP="00C10D13">
            <w:pPr>
              <w:rPr>
                <w:rFonts w:ascii="Times New Roman" w:hAnsi="Times New Roman" w:cs="Times New Roman"/>
                <w:sz w:val="20"/>
              </w:rPr>
            </w:pPr>
            <w:r>
              <w:rPr>
                <w:rFonts w:ascii="Times New Roman" w:hAnsi="Times New Roman" w:cs="Times New Roman"/>
                <w:sz w:val="20"/>
              </w:rPr>
              <w:t xml:space="preserve">Students will receive a packet in which they fill out details to help them focus in on the imagery (they will need at least 10, however, they may add more for extra credit). </w:t>
            </w:r>
          </w:p>
          <w:p w:rsidR="00C10D13" w:rsidRDefault="00C10D13" w:rsidP="00C10D13">
            <w:pPr>
              <w:rPr>
                <w:rFonts w:ascii="Times New Roman" w:hAnsi="Times New Roman" w:cs="Times New Roman"/>
                <w:sz w:val="20"/>
              </w:rPr>
            </w:pPr>
          </w:p>
          <w:p w:rsidR="00C10D13" w:rsidRDefault="00C10D13" w:rsidP="00C10D13">
            <w:pPr>
              <w:rPr>
                <w:rFonts w:ascii="Times New Roman" w:hAnsi="Times New Roman" w:cs="Times New Roman"/>
                <w:sz w:val="20"/>
              </w:rPr>
            </w:pPr>
            <w:r>
              <w:rPr>
                <w:rFonts w:ascii="Times New Roman" w:hAnsi="Times New Roman" w:cs="Times New Roman"/>
                <w:sz w:val="20"/>
              </w:rPr>
              <w:t xml:space="preserve">They will also receive a chart to help them keep track of details and characteristics of British Romantic literature with a cheat guide. </w:t>
            </w:r>
          </w:p>
          <w:p w:rsidR="00C10D13" w:rsidRDefault="00C10D13" w:rsidP="00C10D13">
            <w:pPr>
              <w:rPr>
                <w:rFonts w:ascii="Times New Roman" w:hAnsi="Times New Roman" w:cs="Times New Roman"/>
                <w:sz w:val="20"/>
              </w:rPr>
            </w:pPr>
          </w:p>
          <w:p w:rsidR="005B3709" w:rsidRPr="006D6878" w:rsidRDefault="00C10D13" w:rsidP="00C10D13">
            <w:pPr>
              <w:rPr>
                <w:rFonts w:ascii="Times New Roman" w:hAnsi="Times New Roman" w:cs="Times New Roman"/>
              </w:rPr>
            </w:pPr>
            <w:r>
              <w:rPr>
                <w:rFonts w:ascii="Times New Roman" w:hAnsi="Times New Roman" w:cs="Times New Roman"/>
                <w:sz w:val="20"/>
              </w:rPr>
              <w:t>As the students read through, they will fill out the chart on their own. The chart will be due at the end of class tomorrow.</w:t>
            </w:r>
          </w:p>
        </w:tc>
        <w:tc>
          <w:tcPr>
            <w:tcW w:w="3087" w:type="dxa"/>
          </w:tcPr>
          <w:p w:rsidR="00B96618" w:rsidRPr="006D6878" w:rsidRDefault="00C10D13" w:rsidP="002C0D7B">
            <w:pPr>
              <w:rPr>
                <w:rFonts w:ascii="Times New Roman" w:hAnsi="Times New Roman" w:cs="Times New Roman"/>
              </w:rPr>
            </w:pPr>
            <w:r>
              <w:rPr>
                <w:rFonts w:ascii="Times New Roman" w:hAnsi="Times New Roman" w:cs="Times New Roman"/>
              </w:rPr>
              <w:t>S</w:t>
            </w:r>
            <w:r w:rsidR="0096187E">
              <w:rPr>
                <w:rFonts w:ascii="Times New Roman" w:hAnsi="Times New Roman" w:cs="Times New Roman"/>
              </w:rPr>
              <w:t xml:space="preserve">tudents will complete the packet and turn it in at the end of class for a grade. </w:t>
            </w:r>
          </w:p>
        </w:tc>
        <w:tc>
          <w:tcPr>
            <w:tcW w:w="2351" w:type="dxa"/>
          </w:tcPr>
          <w:p w:rsidR="00796AEC" w:rsidRPr="0037268D" w:rsidRDefault="0096187E" w:rsidP="00065E08">
            <w:pPr>
              <w:rPr>
                <w:rFonts w:ascii="Times New Roman" w:hAnsi="Times New Roman" w:cs="Times New Roman"/>
              </w:rPr>
            </w:pPr>
            <w:r>
              <w:rPr>
                <w:rFonts w:ascii="Times New Roman" w:hAnsi="Times New Roman" w:cs="Times New Roman"/>
              </w:rPr>
              <w:t>Students will complete the packet and turn it in at the end of class for a grade.</w:t>
            </w:r>
          </w:p>
        </w:tc>
        <w:tc>
          <w:tcPr>
            <w:tcW w:w="1964" w:type="dxa"/>
          </w:tcPr>
          <w:p w:rsidR="00796AEC" w:rsidRDefault="0096187E" w:rsidP="00796AEC">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796AEC">
            <w:pPr>
              <w:rPr>
                <w:rFonts w:ascii="Times New Roman" w:hAnsi="Times New Roman" w:cs="Times New Roman"/>
              </w:rPr>
            </w:pPr>
            <w:r>
              <w:rPr>
                <w:rFonts w:ascii="Times New Roman" w:hAnsi="Times New Roman" w:cs="Times New Roman"/>
              </w:rPr>
              <w:t>3 things I learned.</w:t>
            </w:r>
          </w:p>
          <w:p w:rsidR="0096187E" w:rsidRDefault="0096187E" w:rsidP="00796AEC">
            <w:pPr>
              <w:rPr>
                <w:rFonts w:ascii="Times New Roman" w:hAnsi="Times New Roman" w:cs="Times New Roman"/>
              </w:rPr>
            </w:pPr>
            <w:r>
              <w:rPr>
                <w:rFonts w:ascii="Times New Roman" w:hAnsi="Times New Roman" w:cs="Times New Roman"/>
              </w:rPr>
              <w:t>2 questions I still have</w:t>
            </w:r>
          </w:p>
          <w:p w:rsidR="0096187E" w:rsidRPr="0037268D" w:rsidRDefault="0096187E" w:rsidP="00796AEC">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Wednesday</w:t>
            </w:r>
            <w:r w:rsidR="00614154" w:rsidRPr="0037268D">
              <w:rPr>
                <w:rFonts w:ascii="Times New Roman" w:hAnsi="Times New Roman" w:cs="Times New Roman"/>
                <w:b/>
              </w:rPr>
              <w:t xml:space="preserve">, </w:t>
            </w:r>
            <w:r w:rsidR="004C5E01">
              <w:rPr>
                <w:rFonts w:ascii="Times New Roman" w:hAnsi="Times New Roman" w:cs="Times New Roman"/>
                <w:b/>
              </w:rPr>
              <w:t>Jan</w:t>
            </w:r>
            <w:r w:rsidR="00936312">
              <w:rPr>
                <w:rFonts w:ascii="Times New Roman" w:hAnsi="Times New Roman" w:cs="Times New Roman"/>
                <w:b/>
              </w:rPr>
              <w:t>15</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7216A3"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7216A3"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96187E" w:rsidRDefault="0096187E" w:rsidP="00065E08">
            <w:pPr>
              <w:rPr>
                <w:rFonts w:ascii="Times New Roman" w:hAnsi="Times New Roman" w:cs="Times New Roman"/>
                <w:b/>
              </w:rPr>
            </w:pPr>
            <w:r>
              <w:rPr>
                <w:rFonts w:ascii="Times New Roman" w:hAnsi="Times New Roman" w:cs="Times New Roman"/>
                <w:b/>
              </w:rPr>
              <w:t>Warm up: Including Evidence Part 3</w:t>
            </w:r>
          </w:p>
          <w:p w:rsidR="0096187E" w:rsidRPr="0096187E" w:rsidRDefault="0096187E" w:rsidP="00065E08">
            <w:pPr>
              <w:rPr>
                <w:rFonts w:ascii="Times New Roman" w:hAnsi="Times New Roman" w:cs="Times New Roman"/>
                <w:b/>
              </w:rPr>
            </w:pPr>
          </w:p>
          <w:p w:rsidR="00ED7C34" w:rsidRDefault="0096187E" w:rsidP="00065E08">
            <w:pPr>
              <w:rPr>
                <w:rFonts w:ascii="Times New Roman" w:hAnsi="Times New Roman" w:cs="Times New Roman"/>
              </w:rPr>
            </w:pPr>
            <w:r>
              <w:rPr>
                <w:rFonts w:ascii="Times New Roman" w:hAnsi="Times New Roman" w:cs="Times New Roman"/>
              </w:rPr>
              <w:t xml:space="preserve">Students will receive their packets back with feedback. </w:t>
            </w:r>
          </w:p>
          <w:p w:rsidR="0096187E" w:rsidRDefault="0096187E" w:rsidP="00065E08">
            <w:pPr>
              <w:rPr>
                <w:rFonts w:ascii="Times New Roman" w:hAnsi="Times New Roman" w:cs="Times New Roman"/>
              </w:rPr>
            </w:pPr>
          </w:p>
          <w:p w:rsidR="0096187E" w:rsidRPr="0037268D" w:rsidRDefault="0096187E" w:rsidP="00065E08">
            <w:pPr>
              <w:rPr>
                <w:rFonts w:ascii="Times New Roman" w:hAnsi="Times New Roman" w:cs="Times New Roman"/>
              </w:rPr>
            </w:pPr>
            <w:r>
              <w:rPr>
                <w:rFonts w:ascii="Times New Roman" w:hAnsi="Times New Roman" w:cs="Times New Roman"/>
              </w:rPr>
              <w:t xml:space="preserve">Students will be expected to include and explain their evidence as we have practiced in the warm ups prior. </w:t>
            </w:r>
          </w:p>
        </w:tc>
        <w:tc>
          <w:tcPr>
            <w:tcW w:w="3087" w:type="dxa"/>
          </w:tcPr>
          <w:p w:rsidR="00ED7C34" w:rsidRPr="0037268D" w:rsidRDefault="0096187E" w:rsidP="00065E08">
            <w:pPr>
              <w:rPr>
                <w:rFonts w:ascii="Times New Roman" w:hAnsi="Times New Roman" w:cs="Times New Roman"/>
              </w:rPr>
            </w:pPr>
            <w:r>
              <w:rPr>
                <w:rFonts w:ascii="Times New Roman" w:hAnsi="Times New Roman" w:cs="Times New Roman"/>
              </w:rPr>
              <w:t xml:space="preserve">Students will answer 6 questions utilizing the notes they took down in their packets. </w:t>
            </w:r>
          </w:p>
        </w:tc>
        <w:tc>
          <w:tcPr>
            <w:tcW w:w="2351" w:type="dxa"/>
          </w:tcPr>
          <w:p w:rsidR="0044670D" w:rsidRPr="0037268D" w:rsidRDefault="0096187E" w:rsidP="00065E08">
            <w:pPr>
              <w:rPr>
                <w:rFonts w:ascii="Times New Roman" w:hAnsi="Times New Roman" w:cs="Times New Roman"/>
              </w:rPr>
            </w:pPr>
            <w:r>
              <w:rPr>
                <w:rFonts w:ascii="Times New Roman" w:hAnsi="Times New Roman" w:cs="Times New Roman"/>
              </w:rPr>
              <w:t>Students will answer 6 questions utilizing the notes they took down in their packets.</w:t>
            </w:r>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BC7A94"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Thursday</w:t>
            </w:r>
            <w:r w:rsidR="00614154" w:rsidRPr="0037268D">
              <w:rPr>
                <w:rFonts w:ascii="Times New Roman" w:hAnsi="Times New Roman" w:cs="Times New Roman"/>
                <w:b/>
              </w:rPr>
              <w:t xml:space="preserve">, </w:t>
            </w:r>
            <w:r w:rsidR="004C5E01">
              <w:rPr>
                <w:rFonts w:ascii="Times New Roman" w:hAnsi="Times New Roman" w:cs="Times New Roman"/>
                <w:b/>
              </w:rPr>
              <w:t>Jan</w:t>
            </w:r>
            <w:r w:rsidR="00936312">
              <w:rPr>
                <w:rFonts w:ascii="Times New Roman" w:hAnsi="Times New Roman" w:cs="Times New Roman"/>
                <w:b/>
              </w:rPr>
              <w:t>16</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337830"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796AEC" w:rsidRDefault="0096187E" w:rsidP="00065E08">
            <w:pPr>
              <w:rPr>
                <w:rFonts w:ascii="Times New Roman" w:hAnsi="Times New Roman" w:cs="Times New Roman"/>
              </w:rPr>
            </w:pPr>
            <w:r>
              <w:rPr>
                <w:rFonts w:ascii="Times New Roman" w:hAnsi="Times New Roman" w:cs="Times New Roman"/>
              </w:rPr>
              <w:t xml:space="preserve">Students will finish their questions. </w:t>
            </w:r>
          </w:p>
          <w:p w:rsidR="0096187E" w:rsidRDefault="0096187E" w:rsidP="00065E08">
            <w:pPr>
              <w:rPr>
                <w:rFonts w:ascii="Times New Roman" w:hAnsi="Times New Roman" w:cs="Times New Roman"/>
              </w:rPr>
            </w:pPr>
          </w:p>
          <w:p w:rsidR="0096187E" w:rsidRPr="0037268D" w:rsidRDefault="0096187E" w:rsidP="00065E08">
            <w:pPr>
              <w:rPr>
                <w:rFonts w:ascii="Times New Roman" w:hAnsi="Times New Roman" w:cs="Times New Roman"/>
              </w:rPr>
            </w:pPr>
            <w:r>
              <w:rPr>
                <w:rFonts w:ascii="Times New Roman" w:hAnsi="Times New Roman" w:cs="Times New Roman"/>
              </w:rPr>
              <w:t xml:space="preserve">They will turn the packets in with the sub. </w:t>
            </w:r>
          </w:p>
        </w:tc>
        <w:tc>
          <w:tcPr>
            <w:tcW w:w="3087" w:type="dxa"/>
          </w:tcPr>
          <w:p w:rsidR="0096187E" w:rsidRDefault="0096187E" w:rsidP="0096187E">
            <w:pPr>
              <w:rPr>
                <w:rFonts w:ascii="Times New Roman" w:hAnsi="Times New Roman" w:cs="Times New Roman"/>
              </w:rPr>
            </w:pPr>
            <w:r>
              <w:rPr>
                <w:rFonts w:ascii="Times New Roman" w:hAnsi="Times New Roman" w:cs="Times New Roman"/>
              </w:rPr>
              <w:t xml:space="preserve">Students will finish their questions. </w:t>
            </w:r>
          </w:p>
          <w:p w:rsidR="0096187E" w:rsidRDefault="0096187E" w:rsidP="0096187E">
            <w:pPr>
              <w:rPr>
                <w:rFonts w:ascii="Times New Roman" w:hAnsi="Times New Roman" w:cs="Times New Roman"/>
              </w:rPr>
            </w:pPr>
          </w:p>
          <w:p w:rsidR="00796AEC" w:rsidRPr="0037268D" w:rsidRDefault="0096187E" w:rsidP="0096187E">
            <w:pPr>
              <w:rPr>
                <w:rFonts w:ascii="Times New Roman" w:hAnsi="Times New Roman" w:cs="Times New Roman"/>
              </w:rPr>
            </w:pPr>
            <w:r>
              <w:rPr>
                <w:rFonts w:ascii="Times New Roman" w:hAnsi="Times New Roman" w:cs="Times New Roman"/>
              </w:rPr>
              <w:t>They will turn the packets in with the sub.</w:t>
            </w:r>
          </w:p>
        </w:tc>
        <w:tc>
          <w:tcPr>
            <w:tcW w:w="2351" w:type="dxa"/>
          </w:tcPr>
          <w:p w:rsidR="0096187E" w:rsidRDefault="0096187E" w:rsidP="0096187E">
            <w:pPr>
              <w:rPr>
                <w:rFonts w:ascii="Times New Roman" w:hAnsi="Times New Roman" w:cs="Times New Roman"/>
              </w:rPr>
            </w:pPr>
            <w:r>
              <w:rPr>
                <w:rFonts w:ascii="Times New Roman" w:hAnsi="Times New Roman" w:cs="Times New Roman"/>
              </w:rPr>
              <w:t xml:space="preserve">Students will finish their questions. </w:t>
            </w:r>
          </w:p>
          <w:p w:rsidR="0096187E" w:rsidRDefault="0096187E" w:rsidP="0096187E">
            <w:pPr>
              <w:rPr>
                <w:rFonts w:ascii="Times New Roman" w:hAnsi="Times New Roman" w:cs="Times New Roman"/>
              </w:rPr>
            </w:pPr>
          </w:p>
          <w:p w:rsidR="00090637" w:rsidRDefault="0096187E" w:rsidP="0096187E">
            <w:pPr>
              <w:rPr>
                <w:rFonts w:ascii="Times New Roman" w:hAnsi="Times New Roman" w:cs="Times New Roman"/>
              </w:rPr>
            </w:pPr>
            <w:r>
              <w:rPr>
                <w:rFonts w:ascii="Times New Roman" w:hAnsi="Times New Roman" w:cs="Times New Roman"/>
              </w:rPr>
              <w:t>They will turn the packets in with the sub.</w:t>
            </w:r>
          </w:p>
          <w:p w:rsidR="0096187E" w:rsidRDefault="0096187E" w:rsidP="0096187E">
            <w:pPr>
              <w:rPr>
                <w:rFonts w:ascii="Times New Roman" w:hAnsi="Times New Roman" w:cs="Times New Roman"/>
              </w:rPr>
            </w:pPr>
          </w:p>
          <w:p w:rsidR="0096187E" w:rsidRPr="0037268D" w:rsidRDefault="0096187E" w:rsidP="0096187E">
            <w:pPr>
              <w:rPr>
                <w:rFonts w:ascii="Times New Roman" w:hAnsi="Times New Roman" w:cs="Times New Roman"/>
              </w:rPr>
            </w:pPr>
            <w:r>
              <w:rPr>
                <w:rFonts w:ascii="Times New Roman" w:hAnsi="Times New Roman" w:cs="Times New Roman"/>
              </w:rPr>
              <w:t xml:space="preserve">Students will have a quiz tomorrow over the background info and the stuff we’ve covered in the poem. </w:t>
            </w:r>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6B4CFB"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4C5E01">
              <w:rPr>
                <w:rFonts w:ascii="Times New Roman" w:hAnsi="Times New Roman" w:cs="Times New Roman"/>
                <w:b/>
              </w:rPr>
              <w:t>Jan</w:t>
            </w:r>
            <w:r w:rsidR="00936312">
              <w:rPr>
                <w:rFonts w:ascii="Times New Roman" w:hAnsi="Times New Roman" w:cs="Times New Roman"/>
                <w:b/>
              </w:rPr>
              <w:t>17</w:t>
            </w:r>
          </w:p>
        </w:tc>
        <w:tc>
          <w:tcPr>
            <w:tcW w:w="1747"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am learning how to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am learning how to analyze how understanding point of view is needed to determine what is meant in British Romantic Poetry</w:t>
            </w:r>
            <w:r>
              <w:rPr>
                <w:rFonts w:ascii="Times New Roman" w:hAnsi="Times New Roman" w:cs="Times New Roman"/>
                <w:sz w:val="20"/>
              </w:rPr>
              <w:t xml:space="preserve"> by examining the figurative language</w:t>
            </w:r>
            <w:r w:rsidRPr="009B0FB4">
              <w:rPr>
                <w:rFonts w:ascii="Times New Roman" w:hAnsi="Times New Roman" w:cs="Times New Roman"/>
                <w:sz w:val="20"/>
              </w:rPr>
              <w:t>.</w:t>
            </w:r>
          </w:p>
        </w:tc>
        <w:tc>
          <w:tcPr>
            <w:tcW w:w="2163" w:type="dxa"/>
          </w:tcPr>
          <w:p w:rsidR="00C10D13" w:rsidRPr="009B0FB4" w:rsidRDefault="00C10D13" w:rsidP="00C10D13">
            <w:pPr>
              <w:rPr>
                <w:rFonts w:ascii="Times New Roman" w:hAnsi="Times New Roman" w:cs="Times New Roman"/>
                <w:sz w:val="20"/>
              </w:rPr>
            </w:pPr>
            <w:r w:rsidRPr="009B0FB4">
              <w:rPr>
                <w:rFonts w:ascii="Times New Roman" w:hAnsi="Times New Roman" w:cs="Times New Roman"/>
                <w:sz w:val="20"/>
              </w:rPr>
              <w:t xml:space="preserve">I can analyze texts of historical and literary significance. </w:t>
            </w:r>
          </w:p>
          <w:p w:rsidR="00A50DE2" w:rsidRPr="0037268D" w:rsidRDefault="00C10D13" w:rsidP="00C10D13">
            <w:pPr>
              <w:rPr>
                <w:rFonts w:ascii="Times New Roman" w:hAnsi="Times New Roman" w:cs="Times New Roman"/>
              </w:rPr>
            </w:pPr>
            <w:r w:rsidRPr="009B0FB4">
              <w:rPr>
                <w:rFonts w:ascii="Times New Roman" w:hAnsi="Times New Roman" w:cs="Times New Roman"/>
                <w:sz w:val="20"/>
              </w:rPr>
              <w:t>I can understand point of view in order to understand British Romantic Poetry</w:t>
            </w:r>
            <w:r>
              <w:rPr>
                <w:rFonts w:ascii="Times New Roman" w:hAnsi="Times New Roman" w:cs="Times New Roman"/>
                <w:sz w:val="20"/>
              </w:rPr>
              <w:t xml:space="preserve"> by examining the imagery within the text</w:t>
            </w:r>
            <w:r w:rsidRPr="009B0FB4">
              <w:rPr>
                <w:rFonts w:ascii="Times New Roman" w:hAnsi="Times New Roman" w:cs="Times New Roman"/>
                <w:sz w:val="20"/>
              </w:rPr>
              <w:t>.</w:t>
            </w:r>
          </w:p>
        </w:tc>
        <w:tc>
          <w:tcPr>
            <w:tcW w:w="2559" w:type="dxa"/>
          </w:tcPr>
          <w:p w:rsidR="00ED7C34" w:rsidRPr="0037268D" w:rsidRDefault="0096187E" w:rsidP="00090637">
            <w:pPr>
              <w:rPr>
                <w:rFonts w:ascii="Times New Roman" w:hAnsi="Times New Roman" w:cs="Times New Roman"/>
              </w:rPr>
            </w:pPr>
            <w:r>
              <w:rPr>
                <w:rFonts w:ascii="Times New Roman" w:hAnsi="Times New Roman" w:cs="Times New Roman"/>
              </w:rPr>
              <w:t xml:space="preserve">Students will have a short quiz. </w:t>
            </w:r>
          </w:p>
        </w:tc>
        <w:tc>
          <w:tcPr>
            <w:tcW w:w="3087" w:type="dxa"/>
          </w:tcPr>
          <w:p w:rsidR="00796AEC" w:rsidRPr="0037268D" w:rsidRDefault="0096187E" w:rsidP="00090637">
            <w:pPr>
              <w:rPr>
                <w:rFonts w:ascii="Times New Roman" w:hAnsi="Times New Roman" w:cs="Times New Roman"/>
              </w:rPr>
            </w:pPr>
            <w:r>
              <w:rPr>
                <w:rFonts w:ascii="Times New Roman" w:hAnsi="Times New Roman" w:cs="Times New Roman"/>
              </w:rPr>
              <w:t xml:space="preserve">After the quiz, the students will receive two poems and a packet with varying instructions. We will read through the poems, and the students will work on the packet (some of it will be instructed together, the rest will be identified as individual answers). </w:t>
            </w:r>
          </w:p>
        </w:tc>
        <w:tc>
          <w:tcPr>
            <w:tcW w:w="2351" w:type="dxa"/>
          </w:tcPr>
          <w:p w:rsidR="00796AEC" w:rsidRDefault="0096187E" w:rsidP="00090637">
            <w:pPr>
              <w:rPr>
                <w:rFonts w:ascii="Times New Roman" w:hAnsi="Times New Roman" w:cs="Times New Roman"/>
              </w:rPr>
            </w:pPr>
            <w:r>
              <w:rPr>
                <w:rFonts w:ascii="Times New Roman" w:hAnsi="Times New Roman" w:cs="Times New Roman"/>
              </w:rPr>
              <w:t>After the quiz, the students will receive two poems and a packet with varying instructions. We will read through the poems, and the students will work on the packet (some of it will be instructed together, the rest will be identified as individual answers).</w:t>
            </w:r>
          </w:p>
          <w:p w:rsidR="0059689A" w:rsidRDefault="0059689A" w:rsidP="00090637">
            <w:pPr>
              <w:rPr>
                <w:rFonts w:ascii="Times New Roman" w:hAnsi="Times New Roman" w:cs="Times New Roman"/>
              </w:rPr>
            </w:pPr>
          </w:p>
          <w:p w:rsidR="0059689A" w:rsidRPr="0037268D" w:rsidRDefault="0059689A" w:rsidP="00090637">
            <w:pPr>
              <w:rPr>
                <w:rFonts w:ascii="Times New Roman" w:hAnsi="Times New Roman" w:cs="Times New Roman"/>
              </w:rPr>
            </w:pPr>
            <w:r>
              <w:rPr>
                <w:rFonts w:ascii="Times New Roman" w:hAnsi="Times New Roman" w:cs="Times New Roman"/>
              </w:rPr>
              <w:t>Students will turn in what they have so that they do not lose the work.</w:t>
            </w:r>
            <w:bookmarkStart w:id="0" w:name="_GoBack"/>
            <w:bookmarkEnd w:id="0"/>
          </w:p>
        </w:tc>
        <w:tc>
          <w:tcPr>
            <w:tcW w:w="1964" w:type="dxa"/>
          </w:tcPr>
          <w:p w:rsidR="0096187E" w:rsidRDefault="0096187E" w:rsidP="0096187E">
            <w:pPr>
              <w:rPr>
                <w:rFonts w:ascii="Times New Roman" w:hAnsi="Times New Roman" w:cs="Times New Roman"/>
              </w:rPr>
            </w:pPr>
            <w:r>
              <w:rPr>
                <w:rFonts w:ascii="Times New Roman" w:hAnsi="Times New Roman" w:cs="Times New Roman"/>
              </w:rPr>
              <w:t xml:space="preserve">Students will write on their packet: </w:t>
            </w:r>
          </w:p>
          <w:p w:rsidR="0096187E" w:rsidRDefault="0096187E" w:rsidP="0096187E">
            <w:pPr>
              <w:rPr>
                <w:rFonts w:ascii="Times New Roman" w:hAnsi="Times New Roman" w:cs="Times New Roman"/>
              </w:rPr>
            </w:pPr>
            <w:r>
              <w:rPr>
                <w:rFonts w:ascii="Times New Roman" w:hAnsi="Times New Roman" w:cs="Times New Roman"/>
              </w:rPr>
              <w:t>3 things I learned.</w:t>
            </w:r>
          </w:p>
          <w:p w:rsidR="0096187E" w:rsidRDefault="0096187E" w:rsidP="0096187E">
            <w:pPr>
              <w:rPr>
                <w:rFonts w:ascii="Times New Roman" w:hAnsi="Times New Roman" w:cs="Times New Roman"/>
              </w:rPr>
            </w:pPr>
            <w:r>
              <w:rPr>
                <w:rFonts w:ascii="Times New Roman" w:hAnsi="Times New Roman" w:cs="Times New Roman"/>
              </w:rPr>
              <w:t>2 questions I still have</w:t>
            </w:r>
          </w:p>
          <w:p w:rsidR="00796AEC" w:rsidRPr="0037268D" w:rsidRDefault="0096187E" w:rsidP="0096187E">
            <w:pPr>
              <w:rPr>
                <w:rFonts w:ascii="Times New Roman" w:hAnsi="Times New Roman" w:cs="Times New Roman"/>
              </w:rPr>
            </w:pPr>
            <w:r>
              <w:rPr>
                <w:rFonts w:ascii="Times New Roman" w:hAnsi="Times New Roman" w:cs="Times New Roman"/>
              </w:rPr>
              <w:t>1 thing I would like to know more about</w:t>
            </w:r>
          </w:p>
        </w:tc>
      </w:tr>
    </w:tbl>
    <w:p w:rsidR="001350E4" w:rsidRPr="0037268D" w:rsidRDefault="00D70BA2">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5142CD" w:rsidRPr="004C5E01" w:rsidRDefault="00717609" w:rsidP="004C5E01">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FD48BD" w:rsidRPr="004C5E01">
      <w:rPr>
        <w:rFonts w:ascii="Times New Roman" w:hAnsi="Times New Roman" w:cs="Times New Roman"/>
        <w:sz w:val="16"/>
        <w:szCs w:val="16"/>
      </w:rPr>
      <w:t xml:space="preserve">Jan </w:t>
    </w:r>
    <w:r w:rsidR="00936312">
      <w:rPr>
        <w:rFonts w:ascii="Times New Roman" w:hAnsi="Times New Roman" w:cs="Times New Roman"/>
        <w:sz w:val="16"/>
        <w:szCs w:val="16"/>
      </w:rPr>
      <w:t>13-17</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ELAGSE12RI6: Determine an author’s point of view or purpose in a text in which the rhetoric is particularly effective, analyzing how style and content contribute to the power, persuasiveness, or beauty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ELAGSE12RL6: Analyze a case in which grasping point of view requires distinguishing what is directly stated in a text from what is really meant (e.g., satire, sarcasm, irony, or understatement).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ELAGSE12RI8: Delineate and evaluate the reasoning in texts including constitutional principles and legal reasoning.</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ELAGSE12W1: write arguments to support analysis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ELAGSE12L4: Determine or clarify the meaning of unknown and multiple-meaning words and phrases using context, identifying and correctly using word changes, consulting general and specialized references, and determining the meaning of a word or phrase.</w:t>
    </w:r>
  </w:p>
  <w:p w:rsidR="00DF5A95" w:rsidRPr="004C5E01" w:rsidRDefault="00DF5A95" w:rsidP="00FD48BD">
    <w:pPr>
      <w:pStyle w:val="Header"/>
      <w:rPr>
        <w:rFonts w:ascii="Times New Roman" w:hAnsi="Times New Roman" w:cs="Times New Roman"/>
        <w:sz w:val="16"/>
        <w:szCs w:val="16"/>
      </w:rPr>
    </w:pPr>
    <w:proofErr w:type="spellStart"/>
    <w:r w:rsidRPr="004C5E01">
      <w:rPr>
        <w:rFonts w:ascii="Times New Roman" w:hAnsi="Times New Roman" w:cs="Times New Roman"/>
        <w:sz w:val="16"/>
        <w:szCs w:val="16"/>
      </w:rPr>
      <w:t>Pov</w:t>
    </w:r>
    <w:proofErr w:type="spellEnd"/>
    <w:r w:rsidRPr="004C5E01">
      <w:rPr>
        <w:rFonts w:ascii="Times New Roman" w:hAnsi="Times New Roman" w:cs="Times New Roman"/>
        <w:sz w:val="16"/>
        <w:szCs w:val="16"/>
      </w:rPr>
      <w:t>, words in context, informational/explanatory writing, writing process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53554"/>
    <w:rsid w:val="00065E08"/>
    <w:rsid w:val="00090637"/>
    <w:rsid w:val="0009128E"/>
    <w:rsid w:val="000A463A"/>
    <w:rsid w:val="000B45C5"/>
    <w:rsid w:val="000D5462"/>
    <w:rsid w:val="00112E42"/>
    <w:rsid w:val="0012126D"/>
    <w:rsid w:val="001B56C3"/>
    <w:rsid w:val="001D4886"/>
    <w:rsid w:val="001F4D17"/>
    <w:rsid w:val="002518B9"/>
    <w:rsid w:val="00251A11"/>
    <w:rsid w:val="002C0D7B"/>
    <w:rsid w:val="002D635B"/>
    <w:rsid w:val="002E0EFC"/>
    <w:rsid w:val="0030770F"/>
    <w:rsid w:val="00317611"/>
    <w:rsid w:val="00321CDF"/>
    <w:rsid w:val="00337830"/>
    <w:rsid w:val="003421BF"/>
    <w:rsid w:val="0037268D"/>
    <w:rsid w:val="00384130"/>
    <w:rsid w:val="003914C8"/>
    <w:rsid w:val="003941F5"/>
    <w:rsid w:val="003A0462"/>
    <w:rsid w:val="003B3CE5"/>
    <w:rsid w:val="003F005E"/>
    <w:rsid w:val="0044670D"/>
    <w:rsid w:val="00465CB0"/>
    <w:rsid w:val="0047466C"/>
    <w:rsid w:val="00495E84"/>
    <w:rsid w:val="004A0FDA"/>
    <w:rsid w:val="004B3E4E"/>
    <w:rsid w:val="004B425E"/>
    <w:rsid w:val="004C5E01"/>
    <w:rsid w:val="004F50FF"/>
    <w:rsid w:val="00500D09"/>
    <w:rsid w:val="00511470"/>
    <w:rsid w:val="005142CD"/>
    <w:rsid w:val="005445BE"/>
    <w:rsid w:val="005703AA"/>
    <w:rsid w:val="00593430"/>
    <w:rsid w:val="0059689A"/>
    <w:rsid w:val="005A1CC4"/>
    <w:rsid w:val="005B3709"/>
    <w:rsid w:val="005D286A"/>
    <w:rsid w:val="00612DB2"/>
    <w:rsid w:val="00613DA5"/>
    <w:rsid w:val="00614154"/>
    <w:rsid w:val="006156E7"/>
    <w:rsid w:val="0064006B"/>
    <w:rsid w:val="00643AD3"/>
    <w:rsid w:val="006A1504"/>
    <w:rsid w:val="006A76B1"/>
    <w:rsid w:val="006B4CFB"/>
    <w:rsid w:val="006D6878"/>
    <w:rsid w:val="00717609"/>
    <w:rsid w:val="007216A3"/>
    <w:rsid w:val="00741128"/>
    <w:rsid w:val="0074256A"/>
    <w:rsid w:val="00796AEC"/>
    <w:rsid w:val="00797B99"/>
    <w:rsid w:val="007B7318"/>
    <w:rsid w:val="00831A62"/>
    <w:rsid w:val="008659E1"/>
    <w:rsid w:val="00874E1A"/>
    <w:rsid w:val="008A1734"/>
    <w:rsid w:val="008B726D"/>
    <w:rsid w:val="00923F32"/>
    <w:rsid w:val="00933F77"/>
    <w:rsid w:val="00936312"/>
    <w:rsid w:val="00940992"/>
    <w:rsid w:val="00953453"/>
    <w:rsid w:val="00956CE5"/>
    <w:rsid w:val="0096187E"/>
    <w:rsid w:val="009A7E47"/>
    <w:rsid w:val="009B0FB4"/>
    <w:rsid w:val="009C4F3A"/>
    <w:rsid w:val="009C79A0"/>
    <w:rsid w:val="009E0139"/>
    <w:rsid w:val="009F3C8E"/>
    <w:rsid w:val="00A33B35"/>
    <w:rsid w:val="00A404AA"/>
    <w:rsid w:val="00A47736"/>
    <w:rsid w:val="00A50DE2"/>
    <w:rsid w:val="00A87988"/>
    <w:rsid w:val="00AB1339"/>
    <w:rsid w:val="00AC5CF6"/>
    <w:rsid w:val="00B46F17"/>
    <w:rsid w:val="00B65A66"/>
    <w:rsid w:val="00B75FE7"/>
    <w:rsid w:val="00B77D15"/>
    <w:rsid w:val="00B87499"/>
    <w:rsid w:val="00B96618"/>
    <w:rsid w:val="00B96E92"/>
    <w:rsid w:val="00BA6820"/>
    <w:rsid w:val="00BB1FCD"/>
    <w:rsid w:val="00BB2EFC"/>
    <w:rsid w:val="00BC7A94"/>
    <w:rsid w:val="00BE112E"/>
    <w:rsid w:val="00BF6218"/>
    <w:rsid w:val="00C10D13"/>
    <w:rsid w:val="00C44D24"/>
    <w:rsid w:val="00C9004D"/>
    <w:rsid w:val="00CB78F7"/>
    <w:rsid w:val="00CD6628"/>
    <w:rsid w:val="00CF08C7"/>
    <w:rsid w:val="00D159D9"/>
    <w:rsid w:val="00D164CC"/>
    <w:rsid w:val="00D539E3"/>
    <w:rsid w:val="00D70BA2"/>
    <w:rsid w:val="00D74E79"/>
    <w:rsid w:val="00DD014F"/>
    <w:rsid w:val="00DF5A95"/>
    <w:rsid w:val="00E076E8"/>
    <w:rsid w:val="00E3170A"/>
    <w:rsid w:val="00E562FA"/>
    <w:rsid w:val="00E573BD"/>
    <w:rsid w:val="00E57CD9"/>
    <w:rsid w:val="00E62512"/>
    <w:rsid w:val="00E6371F"/>
    <w:rsid w:val="00E76393"/>
    <w:rsid w:val="00EA0A64"/>
    <w:rsid w:val="00EB0129"/>
    <w:rsid w:val="00ED7C34"/>
    <w:rsid w:val="00F22418"/>
    <w:rsid w:val="00F241BC"/>
    <w:rsid w:val="00F80C72"/>
    <w:rsid w:val="00FC5AAD"/>
    <w:rsid w:val="00FD48BD"/>
    <w:rsid w:val="00FE152E"/>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CB15F"/>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dcterms:created xsi:type="dcterms:W3CDTF">2025-01-11T01:11:00Z</dcterms:created>
  <dcterms:modified xsi:type="dcterms:W3CDTF">2025-01-11T22:17:00Z</dcterms:modified>
</cp:coreProperties>
</file>